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160F">
      <w:pPr>
        <w:spacing w:before="220" w:line="44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position w:val="-2"/>
          <w:sz w:val="44"/>
          <w:szCs w:val="44"/>
        </w:rPr>
        <w:t>雨花台区2025年创意休闲农业（主题创意农园）项目汇总表</w:t>
      </w:r>
    </w:p>
    <w:p w14:paraId="18DB0B9A">
      <w:pPr>
        <w:spacing w:before="258" w:line="177" w:lineRule="auto"/>
        <w:rPr>
          <w:rFonts w:hint="eastAsia" w:ascii="黑体" w:hAnsi="黑体" w:eastAsia="黑体" w:cs="黑体"/>
          <w:spacing w:val="1"/>
          <w:sz w:val="28"/>
          <w:szCs w:val="28"/>
        </w:rPr>
      </w:pPr>
    </w:p>
    <w:p w14:paraId="2658D7BB">
      <w:pPr>
        <w:spacing w:before="258" w:line="177" w:lineRule="auto"/>
        <w:ind w:firstLine="1770" w:firstLineChars="500"/>
        <w:rPr>
          <w:rFonts w:hint="eastAsia" w:ascii="黑体" w:hAnsi="黑体" w:eastAsia="黑体" w:cs="黑体"/>
          <w:spacing w:val="1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37"/>
          <w:sz w:val="28"/>
          <w:szCs w:val="28"/>
        </w:rPr>
        <w:t xml:space="preserve">                                        </w:t>
      </w:r>
      <w:r>
        <w:rPr>
          <w:rFonts w:hint="eastAsia" w:ascii="黑体" w:hAnsi="黑体" w:eastAsia="黑体" w:cs="黑体"/>
          <w:spacing w:val="1"/>
          <w:sz w:val="28"/>
          <w:szCs w:val="28"/>
        </w:rPr>
        <w:t>单位：万元保留2位小数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4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630"/>
        <w:gridCol w:w="1531"/>
        <w:gridCol w:w="999"/>
        <w:gridCol w:w="1192"/>
        <w:gridCol w:w="991"/>
        <w:gridCol w:w="991"/>
        <w:gridCol w:w="1731"/>
        <w:gridCol w:w="2355"/>
        <w:gridCol w:w="1392"/>
        <w:gridCol w:w="1177"/>
      </w:tblGrid>
      <w:tr w14:paraId="5FABC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35" w:type="dxa"/>
            <w:vMerge w:val="restart"/>
            <w:tcBorders>
              <w:bottom w:val="nil"/>
            </w:tcBorders>
            <w:vAlign w:val="center"/>
          </w:tcPr>
          <w:p w14:paraId="3958F108">
            <w:pPr>
              <w:spacing w:before="345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vAlign w:val="center"/>
          </w:tcPr>
          <w:p w14:paraId="2423A06A">
            <w:pPr>
              <w:spacing w:before="345"/>
              <w:ind w:left="151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32"/>
                <w:szCs w:val="32"/>
              </w:rPr>
              <w:t>项目名称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center"/>
          </w:tcPr>
          <w:p w14:paraId="05CDDA8D">
            <w:pPr>
              <w:spacing w:before="345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32"/>
                <w:szCs w:val="32"/>
              </w:rPr>
              <w:t>项目单位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center"/>
          </w:tcPr>
          <w:p w14:paraId="4546171C">
            <w:pPr>
              <w:spacing w:before="195"/>
              <w:ind w:left="71" w:right="70" w:firstLine="191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32"/>
                <w:szCs w:val="32"/>
              </w:rPr>
              <w:t>面积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</w:rPr>
              <w:t>（亩）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vAlign w:val="center"/>
          </w:tcPr>
          <w:p w14:paraId="2CF15661">
            <w:pPr>
              <w:spacing w:before="344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32"/>
                <w:szCs w:val="32"/>
              </w:rPr>
              <w:t>总投资</w:t>
            </w:r>
          </w:p>
        </w:tc>
        <w:tc>
          <w:tcPr>
            <w:tcW w:w="1982" w:type="dxa"/>
            <w:gridSpan w:val="2"/>
            <w:vAlign w:val="center"/>
          </w:tcPr>
          <w:p w14:paraId="418B8C79">
            <w:pPr>
              <w:spacing w:before="40"/>
              <w:ind w:firstLine="620" w:firstLineChars="200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position w:val="-2"/>
                <w:sz w:val="32"/>
                <w:szCs w:val="32"/>
              </w:rPr>
              <w:t>其中</w:t>
            </w:r>
          </w:p>
        </w:tc>
        <w:tc>
          <w:tcPr>
            <w:tcW w:w="1731" w:type="dxa"/>
            <w:vMerge w:val="restart"/>
            <w:tcBorders>
              <w:bottom w:val="nil"/>
            </w:tcBorders>
            <w:vAlign w:val="center"/>
          </w:tcPr>
          <w:p w14:paraId="2198D181">
            <w:pPr>
              <w:spacing w:before="345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32"/>
                <w:szCs w:val="32"/>
              </w:rPr>
              <w:t>建设内容</w:t>
            </w:r>
          </w:p>
        </w:tc>
        <w:tc>
          <w:tcPr>
            <w:tcW w:w="2355" w:type="dxa"/>
            <w:tcBorders>
              <w:bottom w:val="nil"/>
            </w:tcBorders>
            <w:vAlign w:val="center"/>
          </w:tcPr>
          <w:p w14:paraId="7EAA09A4">
            <w:pPr>
              <w:spacing w:before="345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32"/>
                <w:szCs w:val="32"/>
              </w:rPr>
              <w:t>建设地点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vAlign w:val="center"/>
          </w:tcPr>
          <w:p w14:paraId="5C40D93B">
            <w:pPr>
              <w:spacing w:before="345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32"/>
                <w:szCs w:val="32"/>
              </w:rPr>
              <w:t>绩效目标</w:t>
            </w:r>
          </w:p>
        </w:tc>
        <w:tc>
          <w:tcPr>
            <w:tcW w:w="1177" w:type="dxa"/>
            <w:vMerge w:val="restart"/>
            <w:tcBorders>
              <w:bottom w:val="nil"/>
            </w:tcBorders>
            <w:vAlign w:val="center"/>
          </w:tcPr>
          <w:p w14:paraId="3EDA81A1">
            <w:pPr>
              <w:spacing w:before="330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备注</w:t>
            </w:r>
          </w:p>
        </w:tc>
      </w:tr>
      <w:tr w14:paraId="2013B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35" w:type="dxa"/>
            <w:vMerge w:val="continue"/>
            <w:tcBorders>
              <w:top w:val="nil"/>
            </w:tcBorders>
          </w:tcPr>
          <w:p w14:paraId="5BB6029D">
            <w:pPr>
              <w:pStyle w:val="6"/>
              <w:jc w:val="center"/>
            </w:pPr>
          </w:p>
        </w:tc>
        <w:tc>
          <w:tcPr>
            <w:tcW w:w="1630" w:type="dxa"/>
            <w:vMerge w:val="continue"/>
            <w:tcBorders>
              <w:top w:val="nil"/>
            </w:tcBorders>
          </w:tcPr>
          <w:p w14:paraId="708F1E65">
            <w:pPr>
              <w:pStyle w:val="6"/>
            </w:pPr>
          </w:p>
        </w:tc>
        <w:tc>
          <w:tcPr>
            <w:tcW w:w="1531" w:type="dxa"/>
            <w:vMerge w:val="continue"/>
            <w:tcBorders>
              <w:top w:val="nil"/>
            </w:tcBorders>
          </w:tcPr>
          <w:p w14:paraId="3D8DEEF8"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</w:tcPr>
          <w:p w14:paraId="091577B0">
            <w:pPr>
              <w:pStyle w:val="6"/>
            </w:pPr>
          </w:p>
        </w:tc>
        <w:tc>
          <w:tcPr>
            <w:tcW w:w="1192" w:type="dxa"/>
            <w:vMerge w:val="continue"/>
            <w:tcBorders>
              <w:top w:val="nil"/>
            </w:tcBorders>
          </w:tcPr>
          <w:p w14:paraId="179D5B61">
            <w:pPr>
              <w:pStyle w:val="6"/>
            </w:pPr>
          </w:p>
        </w:tc>
        <w:tc>
          <w:tcPr>
            <w:tcW w:w="991" w:type="dxa"/>
            <w:vAlign w:val="center"/>
          </w:tcPr>
          <w:p w14:paraId="0AC753CF">
            <w:pPr>
              <w:spacing w:before="35" w:line="297" w:lineRule="exact"/>
              <w:ind w:left="225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position w:val="1"/>
                <w:sz w:val="28"/>
                <w:szCs w:val="28"/>
              </w:rPr>
              <w:t>财政</w:t>
            </w:r>
          </w:p>
          <w:p w14:paraId="1BE6EF30">
            <w:pPr>
              <w:spacing w:line="261" w:lineRule="exact"/>
              <w:ind w:left="225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position w:val="-2"/>
                <w:sz w:val="28"/>
                <w:szCs w:val="28"/>
              </w:rPr>
              <w:t>补助</w:t>
            </w:r>
          </w:p>
        </w:tc>
        <w:tc>
          <w:tcPr>
            <w:tcW w:w="991" w:type="dxa"/>
            <w:vAlign w:val="center"/>
          </w:tcPr>
          <w:p w14:paraId="0572C6C1">
            <w:pPr>
              <w:spacing w:before="35" w:line="297" w:lineRule="exact"/>
              <w:ind w:left="229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1"/>
                <w:sz w:val="28"/>
                <w:szCs w:val="28"/>
              </w:rPr>
              <w:t>单位</w:t>
            </w:r>
          </w:p>
          <w:p w14:paraId="1F3F8413">
            <w:pPr>
              <w:spacing w:line="261" w:lineRule="exact"/>
              <w:ind w:firstLine="252" w:firstLineChars="10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4"/>
                <w:position w:val="-2"/>
                <w:sz w:val="28"/>
                <w:szCs w:val="28"/>
              </w:rPr>
              <w:t>自筹</w:t>
            </w:r>
          </w:p>
        </w:tc>
        <w:tc>
          <w:tcPr>
            <w:tcW w:w="1731" w:type="dxa"/>
            <w:vMerge w:val="continue"/>
            <w:tcBorders>
              <w:top w:val="nil"/>
            </w:tcBorders>
          </w:tcPr>
          <w:p w14:paraId="62BA9BF3">
            <w:pPr>
              <w:pStyle w:val="6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2BFDAB52">
            <w:pPr>
              <w:pStyle w:val="6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（明确</w:t>
            </w:r>
            <w:r>
              <w:rPr>
                <w:rFonts w:hint="eastAsia" w:asciiTheme="majorEastAsia" w:hAnsiTheme="majorEastAsia" w:eastAsiaTheme="majorEastAsia" w:cstheme="majorEastAsia"/>
              </w:rPr>
              <w:t>GPS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</w:rPr>
              <w:t>四至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lang w:eastAsia="zh-CN"/>
              </w:rPr>
              <w:t>）</w:t>
            </w:r>
          </w:p>
        </w:tc>
        <w:tc>
          <w:tcPr>
            <w:tcW w:w="1392" w:type="dxa"/>
            <w:vMerge w:val="continue"/>
            <w:tcBorders>
              <w:top w:val="nil"/>
            </w:tcBorders>
          </w:tcPr>
          <w:p w14:paraId="3DA22DCC">
            <w:pPr>
              <w:pStyle w:val="6"/>
            </w:pPr>
          </w:p>
        </w:tc>
        <w:tc>
          <w:tcPr>
            <w:tcW w:w="1177" w:type="dxa"/>
            <w:vMerge w:val="continue"/>
            <w:tcBorders>
              <w:top w:val="nil"/>
            </w:tcBorders>
          </w:tcPr>
          <w:p w14:paraId="11C3D01E">
            <w:pPr>
              <w:pStyle w:val="6"/>
            </w:pPr>
          </w:p>
        </w:tc>
      </w:tr>
      <w:tr w14:paraId="3BD2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35" w:type="dxa"/>
          </w:tcPr>
          <w:p w14:paraId="303A3860">
            <w:pPr>
              <w:pStyle w:val="6"/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eastAsiaTheme="minorEastAsia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630" w:type="dxa"/>
          </w:tcPr>
          <w:p w14:paraId="33A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8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105"/>
                <w:sz w:val="24"/>
                <w:szCs w:val="24"/>
              </w:rPr>
              <w:t>南京市板桥科技生态园稻香部落玫瑰园（智能滴灌系统）</w:t>
            </w:r>
          </w:p>
          <w:p w14:paraId="44919A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0E338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105"/>
                <w:sz w:val="24"/>
                <w:szCs w:val="24"/>
                <w:lang w:eastAsia="zh-CN"/>
              </w:rPr>
              <w:t>江苏天创文化旅游发展有限公司</w:t>
            </w:r>
          </w:p>
        </w:tc>
        <w:tc>
          <w:tcPr>
            <w:tcW w:w="999" w:type="dxa"/>
          </w:tcPr>
          <w:p w14:paraId="47EAA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192" w:type="dxa"/>
          </w:tcPr>
          <w:p w14:paraId="11498A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100万元</w:t>
            </w:r>
          </w:p>
        </w:tc>
        <w:tc>
          <w:tcPr>
            <w:tcW w:w="991" w:type="dxa"/>
          </w:tcPr>
          <w:p w14:paraId="4D65F7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26万元</w:t>
            </w:r>
          </w:p>
        </w:tc>
        <w:tc>
          <w:tcPr>
            <w:tcW w:w="991" w:type="dxa"/>
          </w:tcPr>
          <w:p w14:paraId="5BE369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74万元</w:t>
            </w:r>
          </w:p>
        </w:tc>
        <w:tc>
          <w:tcPr>
            <w:tcW w:w="1731" w:type="dxa"/>
          </w:tcPr>
          <w:p w14:paraId="3E44CA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105"/>
                <w:sz w:val="24"/>
                <w:szCs w:val="24"/>
                <w:lang w:eastAsia="zh-CN"/>
              </w:rPr>
              <w:t>智能滴灌系统4套</w:t>
            </w:r>
          </w:p>
        </w:tc>
        <w:tc>
          <w:tcPr>
            <w:tcW w:w="2355" w:type="dxa"/>
          </w:tcPr>
          <w:p w14:paraId="700C89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105"/>
                <w:sz w:val="24"/>
                <w:szCs w:val="24"/>
                <w:lang w:eastAsia="zh-CN"/>
              </w:rPr>
              <w:t>项目地块地理坐标为东经一118.6365、北纬一31.87102，东经二118.63686、北纬二31.874，东经三118.63854、北纬三31.87488，东经四118.63865、北纬四31.87199</w:t>
            </w:r>
          </w:p>
        </w:tc>
        <w:tc>
          <w:tcPr>
            <w:tcW w:w="1392" w:type="dxa"/>
          </w:tcPr>
          <w:p w14:paraId="35041DB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新建80亩种植基地；</w:t>
            </w:r>
          </w:p>
          <w:p w14:paraId="1C9B8B5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新建40亩文旅景观；</w:t>
            </w:r>
          </w:p>
          <w:p w14:paraId="7BF7CB9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配置4套智能滴灌系统；</w:t>
            </w:r>
          </w:p>
          <w:p w14:paraId="59E16A6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接待游客10万人次；</w:t>
            </w:r>
          </w:p>
          <w:p w14:paraId="2C00B7B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游客满意度（好评率）评分达4.7以上。</w:t>
            </w:r>
          </w:p>
        </w:tc>
        <w:tc>
          <w:tcPr>
            <w:tcW w:w="1177" w:type="dxa"/>
          </w:tcPr>
          <w:p w14:paraId="3295E730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 w14:paraId="24B049D0">
      <w:pPr>
        <w:spacing w:before="258" w:line="177" w:lineRule="auto"/>
        <w:rPr>
          <w:rFonts w:hint="eastAsia" w:ascii="黑体" w:hAnsi="黑体" w:eastAsia="黑体" w:cs="黑体"/>
          <w:spacing w:val="1"/>
          <w:sz w:val="28"/>
          <w:szCs w:val="28"/>
        </w:rPr>
      </w:pPr>
    </w:p>
    <w:p w14:paraId="1A0C6B3C"/>
    <w:sectPr>
      <w:footerReference r:id="rId3" w:type="default"/>
      <w:pgSz w:w="16838" w:h="11905" w:orient="landscape"/>
      <w:pgMar w:top="1684" w:right="1429" w:bottom="1117" w:left="1485" w:header="0" w:footer="127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BE541">
    <w:pPr>
      <w:spacing w:line="181" w:lineRule="auto"/>
      <w:rPr>
        <w:rFonts w:ascii="Arial" w:hAnsi="Arial" w:eastAsia="Arial" w:cs="Arial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6ADE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6ADE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6E25"/>
    <w:rsid w:val="003F22BA"/>
    <w:rsid w:val="006D0FE6"/>
    <w:rsid w:val="007C70CA"/>
    <w:rsid w:val="00D50FEB"/>
    <w:rsid w:val="02D96E25"/>
    <w:rsid w:val="24781BE3"/>
    <w:rsid w:val="374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339</Characters>
  <Lines>28</Lines>
  <Paragraphs>29</Paragraphs>
  <TotalTime>16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2026-02-27T06:47:00Z</dcterms:created>
  <dc:creator>我凭直觉D-day</dc:creator>
  <cp:lastModifiedBy>我凭直觉D-day</cp:lastModifiedBy>
  <dcterms:modified xsi:type="dcterms:W3CDTF">2026-07-23T13:03:52Z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DDC919D76F7F4C2EAEF55EEA31C88D0E_13</vt:lpwstr>
  </property>
  <property fmtid="{D5CDD505-2E9C-101B-9397-08002B2CF9AE}" pid="4" name="KSOTemplateDocerSaveRecord">
    <vt:lpwstr>eyJoZGlkIjoiNmVmZDJhZmE4Yzk4ZGM1NDZjODk2MjM3ZjAzZmNjYzAiLCJ1c2VySWQiOiIzMDQ0MTgyMjkifQ==</vt:lpwstr>
  </property>
</Properties>
</file>