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83B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附件：</w:t>
      </w:r>
    </w:p>
    <w:p w14:paraId="2500D5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ascii="Times New Roman" w:hAnsi="Times New Roman" w:eastAsia="楷体" w:cs="Times New Roman"/>
          <w:bCs/>
          <w:sz w:val="32"/>
          <w:szCs w:val="32"/>
        </w:rPr>
      </w:pPr>
      <w:bookmarkStart w:id="0" w:name="_GoBack"/>
      <w:r>
        <w:rPr>
          <w:rFonts w:hint="eastAsia" w:ascii="方正楷体简体" w:hAnsi="Times New Roman" w:eastAsia="方正楷体简体" w:cs="Times New Roman"/>
          <w:b/>
          <w:kern w:val="0"/>
          <w:sz w:val="44"/>
          <w:szCs w:val="44"/>
          <w:lang w:bidi="ar"/>
        </w:rPr>
        <w:t>雨花台区医疗机构校验结果公示</w:t>
      </w:r>
    </w:p>
    <w:p w14:paraId="173183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rPr>
          <w:rFonts w:ascii="Times New Roman" w:hAnsi="Times New Roman" w:eastAsia="楷体" w:cs="Times New Roman"/>
          <w:bCs/>
          <w:sz w:val="32"/>
          <w:szCs w:val="32"/>
        </w:rPr>
      </w:pPr>
      <w:r>
        <w:rPr>
          <w:rFonts w:ascii="Times New Roman" w:hAnsi="Times New Roman" w:eastAsia="楷体" w:cs="Times New Roman"/>
          <w:bCs/>
          <w:sz w:val="32"/>
          <w:szCs w:val="32"/>
        </w:rPr>
        <w:t>（202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" w:cs="Times New Roman"/>
          <w:bCs/>
          <w:sz w:val="32"/>
          <w:szCs w:val="32"/>
        </w:rPr>
        <w:t>年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楷体" w:cs="Times New Roman"/>
          <w:bCs/>
          <w:sz w:val="32"/>
          <w:szCs w:val="32"/>
        </w:rPr>
        <w:t>月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楷体" w:cs="Times New Roman"/>
          <w:bCs/>
          <w:sz w:val="32"/>
          <w:szCs w:val="32"/>
        </w:rPr>
        <w:t>日）</w:t>
      </w:r>
    </w:p>
    <w:bookmarkEnd w:id="0"/>
    <w:tbl>
      <w:tblPr>
        <w:tblStyle w:val="2"/>
        <w:tblW w:w="4986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4"/>
        <w:gridCol w:w="4136"/>
        <w:gridCol w:w="5266"/>
        <w:gridCol w:w="3061"/>
        <w:gridCol w:w="1369"/>
      </w:tblGrid>
      <w:tr w14:paraId="0FB513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C27C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30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医疗机构名称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AAC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地  址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0ED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公示类别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7515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bidi="ar"/>
              </w:rPr>
              <w:t>校验结果</w:t>
            </w:r>
          </w:p>
        </w:tc>
      </w:tr>
      <w:tr w14:paraId="2E52B7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674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BEAA6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南京雨花幸福城门诊部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D4250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南京市雨花台区俊才路5号F102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28E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2025-2026年度医疗机构、放射诊疗校验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04E4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0ACC6E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89EF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17F8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南京雨花贝加口腔门诊部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D1150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南京市雨花台区新湖大道9号1幢218室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2AAE4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2025-2026年度医疗机构、放射诊疗校验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2F6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33044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208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7CDB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南京市雨花台区宏图上水社区卫生服务站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5144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南京市雨花台区花神大道11-7号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939B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B107C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06F4B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931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0B38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南京雨花恩龄综合门诊部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45C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南京市雨花台区铁心桥街道安德门大街54号201室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E9BD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E086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136ED1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692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ED66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南京雨花和怡韩府山护理院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41627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南京市雨花台区铁心桥定坊社区园林路1-2号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DC85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9BEB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05EAE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71D5F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D539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南京雨花信为民门诊部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62A2E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南京市雨花台区天保桥路8-19、20号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6F942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2025-2026年度医疗机构校验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F6E5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  <w:tr w14:paraId="61804D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99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D60F4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43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EE095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南京市雨花台区尚满天居家养老服务中心护理站</w:t>
            </w:r>
          </w:p>
        </w:tc>
        <w:tc>
          <w:tcPr>
            <w:tcW w:w="1827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8F73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南京市雨花台区板桥新城新林社区新亭大街69号36栋一楼106、107室</w:t>
            </w:r>
          </w:p>
        </w:tc>
        <w:tc>
          <w:tcPr>
            <w:tcW w:w="1062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CEE12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2023-2026年度医疗机构校验</w:t>
            </w:r>
          </w:p>
        </w:tc>
        <w:tc>
          <w:tcPr>
            <w:tcW w:w="475" w:type="pc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47B4"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校验合格</w:t>
            </w:r>
          </w:p>
        </w:tc>
      </w:tr>
    </w:tbl>
    <w:p w14:paraId="3F87DE2F">
      <w:pPr>
        <w:widowControl/>
        <w:adjustRightInd w:val="0"/>
        <w:snapToGrid w:val="0"/>
        <w:jc w:val="both"/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 w:bidi="ar"/>
        </w:rPr>
      </w:pPr>
    </w:p>
    <w:p w14:paraId="6D6DA260">
      <w:pPr>
        <w:widowControl/>
        <w:adjustRightInd w:val="0"/>
        <w:snapToGrid w:val="0"/>
        <w:jc w:val="both"/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 w:bidi="ar"/>
        </w:rPr>
      </w:pPr>
    </w:p>
    <w:p w14:paraId="6ED8F316">
      <w:pPr>
        <w:widowControl/>
        <w:adjustRightInd w:val="0"/>
        <w:snapToGrid w:val="0"/>
        <w:jc w:val="both"/>
        <w:rPr>
          <w:rFonts w:hint="eastAsia" w:ascii="Times New Roman" w:hAnsi="Times New Roman" w:eastAsia="方正仿宋_GBK" w:cs="Times New Roman"/>
          <w:kern w:val="0"/>
          <w:sz w:val="28"/>
          <w:szCs w:val="28"/>
          <w:lang w:val="en-US" w:eastAsia="zh-CN" w:bidi="ar"/>
        </w:rPr>
      </w:pPr>
    </w:p>
    <w:p w14:paraId="6D69BF97"/>
    <w:sectPr>
      <w:pgSz w:w="16838" w:h="11906" w:orient="landscape"/>
      <w:pgMar w:top="1020" w:right="1304" w:bottom="102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1" w:fontKey="{4FC2CB43-312F-15E9-40E6-976AD3969BD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4E383FD-DF43-0925-40E6-976A04D6A75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F05CD7C3-2B1B-DC3E-40E6-976A36E2A991}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  <w:embedRegular r:id="rId4" w:fontKey="{FE13D8B9-0D6C-4571-40E6-976AD372EF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F777D"/>
    <w:rsid w:val="477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2026-09-02T17:02:00Z</dcterms:created>
  <dc:creator>wjw</dc:creator>
  <cp:lastModifiedBy>wjw</cp:lastModifiedBy>
  <dcterms:modified xsi:type="dcterms:W3CDTF">2026-09-02T17:02:56Z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49B3195A4AABA0EC1EE6976A8D877FBC_41</vt:lpwstr>
  </property>
</Properties>
</file>