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523" w:rsidRPr="00BA4523" w:rsidRDefault="00BA4523" w:rsidP="00BA4523">
      <w:pPr>
        <w:spacing w:line="300" w:lineRule="auto"/>
        <w:rPr>
          <w:rFonts w:ascii="Times New Roman" w:eastAsia="方正仿宋_GBK" w:hAnsi="Times New Roman" w:cs="Times New Roman"/>
          <w:spacing w:val="-10"/>
          <w:sz w:val="32"/>
          <w:szCs w:val="32"/>
        </w:rPr>
      </w:pPr>
      <w:bookmarkStart w:id="0" w:name="_GoBack"/>
      <w:bookmarkEnd w:id="0"/>
      <w:r w:rsidRPr="00BA4523">
        <w:rPr>
          <w:rFonts w:ascii="Times New Roman" w:eastAsia="方正仿宋_GBK" w:hAnsi="Times New Roman" w:cs="Times New Roman" w:hint="eastAsia"/>
          <w:spacing w:val="-10"/>
          <w:sz w:val="32"/>
          <w:szCs w:val="32"/>
        </w:rPr>
        <w:t>附件</w:t>
      </w:r>
    </w:p>
    <w:p w:rsidR="00BA4523" w:rsidRPr="00BA4523" w:rsidRDefault="00BA4523" w:rsidP="00BA4523">
      <w:pPr>
        <w:spacing w:line="300" w:lineRule="auto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BA4523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雨花台区202</w:t>
      </w:r>
      <w:r w:rsidR="00C82645"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  <w:t>5</w:t>
      </w:r>
      <w:r w:rsidRPr="00BA4523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年</w:t>
      </w:r>
      <w:r w:rsidR="00C82645"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  <w:t>1</w:t>
      </w:r>
      <w:r w:rsidR="009521E2"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  <w:t>-</w:t>
      </w:r>
      <w:r w:rsidR="00C82645"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  <w:t>6</w:t>
      </w:r>
      <w:r w:rsidR="009521E2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月</w:t>
      </w:r>
      <w:r w:rsidRPr="00BA4523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初定初级专业技术资格人员名单</w:t>
      </w:r>
    </w:p>
    <w:tbl>
      <w:tblPr>
        <w:tblStyle w:val="a3"/>
        <w:tblpPr w:leftFromText="180" w:rightFromText="180" w:vertAnchor="text" w:tblpXSpec="center" w:tblpY="1"/>
        <w:tblOverlap w:val="never"/>
        <w:tblW w:w="8640" w:type="dxa"/>
        <w:jc w:val="center"/>
        <w:tblLook w:val="04A0" w:firstRow="1" w:lastRow="0" w:firstColumn="1" w:lastColumn="0" w:noHBand="0" w:noVBand="1"/>
      </w:tblPr>
      <w:tblGrid>
        <w:gridCol w:w="562"/>
        <w:gridCol w:w="851"/>
        <w:gridCol w:w="4227"/>
        <w:gridCol w:w="1301"/>
        <w:gridCol w:w="1699"/>
      </w:tblGrid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序号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姓名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工作单位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申报职称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送审系列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蒋建响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南京华盟建设有限公司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建设工程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房楠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南京卓尔博智能科技有限公司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祁磊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南京卓尔博智能科技有限公司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程业根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南京卓尔博智能科技有限公司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高银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南京国豪装饰安装工程股份有限公司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建设工程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6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卢畅畅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南京苏测测绘科技有限公司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建设工程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7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孙祥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南京中兴新软件有限责任公司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助理工艺美术师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工艺美术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8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关丽爽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南京润贝电力科技有限公司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9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刘坚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中博信息技术研究院有限公司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戴伟丽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南京通越智慧信息科技有限公司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自然资源工程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11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吕茜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北京超图汇智技术有限公司南京分公司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自然资源工程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12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李如敏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南京智航工程技术咨询有限公司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交通运输工程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13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赵亚星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南京挚诚电力科技有限公司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电力工程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14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张敏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南京市保安服务有限公司雨花台分公司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建设工程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15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陆素平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南京新中安物联技术股份有限公司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建设工程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16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陈艾亭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中冷链（南京）运营管理有限公司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数字经济（通信）工程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17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卢君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南京卓尔博智能科技有限公司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18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曹旭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南京卓尔博智能科技有限公司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19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胡伟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北京中金盛世装饰工程有限公司南京分公司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建设工程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lastRenderedPageBreak/>
              <w:t>20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刘璇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中博信息技术研究院有限公司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21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徐卫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信息产业电子第十一设计研究院科技工程股份有限公司南京分公司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建设工程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22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刘小朋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南京凯奥思数据技术有限公司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数字经济（工业互联网）工程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23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吴义勇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南京新中安物联技术股份有限公司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建设工程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24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杨习强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南京协久信息化服务有限公司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25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张炳峰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南京苏测测绘科技有限公司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建设工程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26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包高源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南京挚诚电力科技有限公司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电力工程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27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赵鹏飞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南京圣迪奥时装有限公司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建设工程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28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刘俊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南京德睿能源研究院有限公司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29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方堃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南京木牛自动化系统有限公司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自然资源工程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30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李佩贤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南京极致体育发展有限公司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广播电影电视工程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31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汤博宇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江苏征途技术股份有限公司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机械工程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32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王玉奎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南京致科信远软件科技有限公司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33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王峰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南京瀚威房地产开发有限公司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建设工程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34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邱肖伟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智器云南京信息科技有限公司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数字经济（大数据）工程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35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潘伟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江苏展芯半导体技术股份有限公司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36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朱雪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江苏展芯半导体技术股份有限公司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数字经济（集成电路）工程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37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倪梦蝶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南京科能自动化技术有限公司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电力工程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38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颜自来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江苏上古科技有限公司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39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丁晓雯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江苏展芯半导体技术股份有限公司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数字经济（集成电路）工程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40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刘永琪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博智安全科技股份有限公司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41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李浩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博智安全科技股份有限公司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lastRenderedPageBreak/>
              <w:t>42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陆冠杰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江苏锦源建设工程有限公司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建设工程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43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胡天香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江苏舜莱建设工程有限公司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机械工程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44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王际金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南京亿顺弘信息技术有限公司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45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周经鑫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博智安全科技股份有限公司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46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张澳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江苏中子建设有限公司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建设工程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47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王昕宇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南京亿顺弘信息技术有限公司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48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赵呈松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南京致科信远软件科技有限公司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49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刘祥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南京翼辉信息技术有限公司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50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张冬冬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南京亿顺弘信息技术有限公司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51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卢晨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江苏电科电力工程有限公司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电力工程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52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朱宏阳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亿嘉和科技股份有限公司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电力工程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53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杨泽俊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博智安全科技股份有限公司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数字经济（网络安全）工程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54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王家璇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南京挚诚电力科技有限公司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电力工程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55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吴昊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南京致科信远软件科技有限公司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56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史佳丽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南京亿顺弘信息技术有限公司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57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吴靖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佳源科技股份有限公司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电力工程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58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李粒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南京亿顺弘信息技术有限公司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59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王旭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博智安全科技股份有限公司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数字经济（网络安全）工程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60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贾曦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江苏苏工电力科技有限公司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电力工程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61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张鑫欣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江苏苏工电力科技有限公司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电力工程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62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王鹤涵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南京柯普士仪器科技有限公司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电力工程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63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林伟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通派建设（集团）有限公司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建设工程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64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陈傲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亚信科技（成都）有限公司南京雨花分公司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数字经济（网络</w:t>
            </w:r>
            <w:r w:rsidRPr="00555EB5">
              <w:rPr>
                <w:rFonts w:eastAsia="方正仿宋_GBK" w:hint="eastAsia"/>
                <w:szCs w:val="21"/>
              </w:rPr>
              <w:lastRenderedPageBreak/>
              <w:t>安全）工程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lastRenderedPageBreak/>
              <w:t>65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王欣汝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江苏国强兴晟能源科技股份有限公司南京分公司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建设工程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66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董航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博智安全科技股份有限公司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67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张飞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嘉环科技股份有限公司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68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呼怀泽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南京亿顺弘信息技术有限公司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69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姜壮壮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南京致科信远软件科技有限公司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70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陈心怡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江苏科瑞特工程质量检测有限公司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建设工程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71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王艳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南京亿顺弘信息技术有限公司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72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徐璇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南京易司拓电力科技股份有限公司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电力工程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73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陈玥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江苏智库智能科技有限公司南京分公司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数字经济（智能制造）工程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74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王子翔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南京苏测测绘科技有限公司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建设工程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75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耿明君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南京中兴软件有限责任公司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76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谢晓峰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江苏智库智能科技有限公司南京分公司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建设工程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77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梁亮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信息产业电子第十一设计研究院科技工程股份有限公司南京分公司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建设工程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78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王科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南京致科信远软件科技有限公司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数字经济（大数据）工程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79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颜慧珠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上海科旭网络科技股份有限公司南京分公司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80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何洋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南京致科信远软件科技有限公司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81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刘恒毅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合肥科大智能机器人技术有限公司南京分公司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数字经济（工业互联网）工程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82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李戎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南京金梦都工贸实业有限责任公司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轻工工程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83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李娟娟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南京长虹城市更新发展有限公司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建设工程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84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郑子寅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南京致科信远软件科技有限公司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85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杨敏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南京致科信远软件科技有限公司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lastRenderedPageBreak/>
              <w:t>86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厉姝婷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江苏智库智能科技有限公司南京分公司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数字经济（智能制造）工程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87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陶志德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南京科能自动化技术有限公司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电力工程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88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施金斌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江苏智库智能科技有限公司南京分公司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建设工程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89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张菲菲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南京亿顺弘信息技术有限公司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90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徐闰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南京亿顺弘信息技术有限公司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91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钱亚东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凯睿星通信息科技（南京）股份有限公司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数字经济（通信）工程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92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徐超凡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江苏应龙卫星科技有限公司南京分公司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数字经济（人工智能）工程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93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王娜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江苏上古科技有限公司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94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蔡干干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南京国豪装饰安装工程股份有限公司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建设工程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95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王宏祥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舟谱数据技术南京有限公司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96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张旭荣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舟谱数据技术南京有限公司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97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支东阳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舟谱数据技术南京有限公司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98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陈强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南京亿顺弘信息技术有限公司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99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袁闻杰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江苏海铂德能源科技有限公司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100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杨童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中邮建技术有限公司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数字经济（通信）工程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101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杜东升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江苏科瑞特工程质量检测有限公司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建设工程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102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顾园园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江苏电无忧电气技术服务有限公司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电力工程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103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常亮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江苏中协智能科技有限公司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104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陆慧敏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南京中芯声学技术研究院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105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王慧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南京亿顺弘信息技术有限公司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106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张爽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江苏智源科技有限公司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机械工程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107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吴显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南京挚诚电力科技有限公司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电力工程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lastRenderedPageBreak/>
              <w:t>108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贾文伟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南京恒途科技有限公司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石油化工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109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彭世德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上海思源输配电工程有限公司南京分公司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电力工程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110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叶丹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南京市西善桥农工商总公司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建设工程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111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欧阳川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南京科能自动化技术有限公司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电力工程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112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张扬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博智安全科技股份有限公司成都分公司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113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南田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南京亘昌鑫新能源科技有限公司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电力工程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114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盈广明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亚信安全科技股份有限公司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数字经济（网络安全）工程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115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吴俊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南京凯奥思数据技术有限公司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116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孙雨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北京华路时代信息技术股份有限公司南京分公司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117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付帅伟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博智安全科技股份有限公司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118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邝彬强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博智安全科技股份有限公司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119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刘开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华为技术有限公司南京研究所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数字经济（人工智能）工程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120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陈晓科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南京诺威科技有限责任公司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电力工程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121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张凯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南京亘昌鑫新能源科技有限公司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电力工程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122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曹志祥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凯普索绿色能源科技（南京）有限公司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石油化工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123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袁后新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苏州亿嘉和机器人科技有限公司南京分公司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电力工程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124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刘柳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南京鲜玩网络科技有限公司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125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邓天璐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宝信软件（南京）有限公司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126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彭倩倩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南京致科信远软件科技有限公司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127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吴哲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南京天创电子技术有限公司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数字经济（人工智能）工程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128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王欢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上海思源输配电工程有限公司南京分公司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电力工程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129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余茂盛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南京斯卡伊保安服务有限公司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建设工程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130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徐晓亮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江苏电无忧电气技术服务有限公司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助理工程师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电力工程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lastRenderedPageBreak/>
              <w:t>131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王超伟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南京润贝电力科技有限公司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技术员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132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任彦吉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江苏科瑞特工程质量检测有限公司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技术员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建设工程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133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赵红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江苏展芯半导体技术股份有限公司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技术员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134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万飞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江苏科瑞特工程质量检测有限公司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技术员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建设工程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135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崇金山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江苏苏工电力科技有限公司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技术员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电力工程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136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吉晓晨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江苏苏工电力科技有限公司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技术员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电力工程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137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陈明祝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江苏苏工电力科技有限公司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技术员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电力工程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138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张琦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江苏苏工电力科技有限公司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技术员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电力工程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139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陈雯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江苏苏工电力科技有限公司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技术员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电力工程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140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范子豪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南京苏测测绘科技有限公司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技术员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建设工程</w:t>
            </w:r>
          </w:p>
        </w:tc>
      </w:tr>
      <w:tr w:rsidR="00B12D7E" w:rsidRPr="00555EB5" w:rsidTr="00B12D7E">
        <w:trPr>
          <w:trHeight w:val="567"/>
          <w:jc w:val="center"/>
        </w:trPr>
        <w:tc>
          <w:tcPr>
            <w:tcW w:w="562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141</w:t>
            </w:r>
          </w:p>
        </w:tc>
        <w:tc>
          <w:tcPr>
            <w:tcW w:w="85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汤定一</w:t>
            </w:r>
          </w:p>
        </w:tc>
        <w:tc>
          <w:tcPr>
            <w:tcW w:w="4227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舟谱数据技术南京有限公司</w:t>
            </w:r>
          </w:p>
        </w:tc>
        <w:tc>
          <w:tcPr>
            <w:tcW w:w="1301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技术员</w:t>
            </w:r>
          </w:p>
        </w:tc>
        <w:tc>
          <w:tcPr>
            <w:tcW w:w="1699" w:type="dxa"/>
            <w:noWrap/>
            <w:vAlign w:val="center"/>
            <w:hideMark/>
          </w:tcPr>
          <w:p w:rsidR="00555EB5" w:rsidRPr="00555EB5" w:rsidRDefault="00555EB5" w:rsidP="00555EB5">
            <w:pPr>
              <w:jc w:val="center"/>
              <w:rPr>
                <w:rFonts w:eastAsia="方正仿宋_GBK"/>
                <w:szCs w:val="21"/>
              </w:rPr>
            </w:pPr>
            <w:r w:rsidRPr="00555EB5">
              <w:rPr>
                <w:rFonts w:eastAsia="方正仿宋_GBK" w:hint="eastAsia"/>
                <w:szCs w:val="21"/>
              </w:rPr>
              <w:t>数字经济（电子信息）工程</w:t>
            </w:r>
          </w:p>
        </w:tc>
      </w:tr>
    </w:tbl>
    <w:p w:rsidR="00BA4523" w:rsidRPr="00BA4523" w:rsidRDefault="00BA4523" w:rsidP="00BA4523">
      <w:pPr>
        <w:jc w:val="center"/>
        <w:rPr>
          <w:rFonts w:eastAsia="方正仿宋_GBK"/>
          <w:szCs w:val="21"/>
        </w:rPr>
      </w:pPr>
    </w:p>
    <w:sectPr w:rsidR="00BA4523" w:rsidRPr="00BA452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34E" w:rsidRDefault="00E6334E" w:rsidP="00583F2C">
      <w:r>
        <w:separator/>
      </w:r>
    </w:p>
  </w:endnote>
  <w:endnote w:type="continuationSeparator" w:id="0">
    <w:p w:rsidR="00E6334E" w:rsidRDefault="00E6334E" w:rsidP="0058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678470"/>
      <w:docPartObj>
        <w:docPartGallery w:val="Page Numbers (Bottom of Page)"/>
        <w:docPartUnique/>
      </w:docPartObj>
    </w:sdtPr>
    <w:sdtContent>
      <w:p w:rsidR="00D51736" w:rsidRDefault="00D517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51736">
          <w:rPr>
            <w:noProof/>
            <w:lang w:val="zh-CN"/>
          </w:rPr>
          <w:t>2</w:t>
        </w:r>
        <w:r>
          <w:fldChar w:fldCharType="end"/>
        </w:r>
      </w:p>
    </w:sdtContent>
  </w:sdt>
  <w:p w:rsidR="00583F2C" w:rsidRDefault="00583F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34E" w:rsidRDefault="00E6334E" w:rsidP="00583F2C">
      <w:r>
        <w:separator/>
      </w:r>
    </w:p>
  </w:footnote>
  <w:footnote w:type="continuationSeparator" w:id="0">
    <w:p w:rsidR="00E6334E" w:rsidRDefault="00E6334E" w:rsidP="00583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22"/>
    <w:rsid w:val="00026154"/>
    <w:rsid w:val="0015252E"/>
    <w:rsid w:val="001F3077"/>
    <w:rsid w:val="002147A9"/>
    <w:rsid w:val="00555EB5"/>
    <w:rsid w:val="00574C19"/>
    <w:rsid w:val="00583D22"/>
    <w:rsid w:val="00583F2C"/>
    <w:rsid w:val="006935BE"/>
    <w:rsid w:val="007018D7"/>
    <w:rsid w:val="007C6B6E"/>
    <w:rsid w:val="009521E2"/>
    <w:rsid w:val="00B12D7E"/>
    <w:rsid w:val="00B349D5"/>
    <w:rsid w:val="00B50EE9"/>
    <w:rsid w:val="00BA4523"/>
    <w:rsid w:val="00BE21D6"/>
    <w:rsid w:val="00C05232"/>
    <w:rsid w:val="00C82645"/>
    <w:rsid w:val="00D51736"/>
    <w:rsid w:val="00DB172C"/>
    <w:rsid w:val="00E6334E"/>
    <w:rsid w:val="00F8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86CD4-B430-43CD-8046-B249040B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3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83F2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83F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83F2C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555EB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55EB5"/>
    <w:rPr>
      <w:color w:val="800080"/>
      <w:u w:val="single"/>
    </w:rPr>
  </w:style>
  <w:style w:type="paragraph" w:customStyle="1" w:styleId="msonormal0">
    <w:name w:val="msonormal"/>
    <w:basedOn w:val="a"/>
    <w:rsid w:val="00555E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800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NTKO</cp:lastModifiedBy>
  <cp:revision>5</cp:revision>
  <dcterms:created xsi:type="dcterms:W3CDTF">2025-07-10T08:47:00Z</dcterms:created>
  <dcterms:modified xsi:type="dcterms:W3CDTF">2025-07-10T09:13:00Z</dcterms:modified>
</cp:coreProperties>
</file>